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9E" w:rsidRDefault="0012449E" w:rsidP="001244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AA0D230" wp14:editId="36AC6AEF">
            <wp:simplePos x="0" y="0"/>
            <wp:positionH relativeFrom="column">
              <wp:posOffset>913765</wp:posOffset>
            </wp:positionH>
            <wp:positionV relativeFrom="paragraph">
              <wp:posOffset>0</wp:posOffset>
            </wp:positionV>
            <wp:extent cx="1933575" cy="1082675"/>
            <wp:effectExtent l="0" t="0" r="9525" b="3175"/>
            <wp:wrapTight wrapText="bothSides">
              <wp:wrapPolygon edited="0">
                <wp:start x="0" y="0"/>
                <wp:lineTo x="0" y="21283"/>
                <wp:lineTo x="21494" y="21283"/>
                <wp:lineTo x="214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ua dulc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B0C">
        <w:rPr>
          <w:rFonts w:ascii="Arial" w:hAnsi="Arial" w:cs="Arial"/>
          <w:sz w:val="24"/>
          <w:szCs w:val="24"/>
          <w:highlight w:val="yellow"/>
        </w:rPr>
        <w:t>Actividad 4</w:t>
      </w:r>
    </w:p>
    <w:p w:rsidR="0012449E" w:rsidRDefault="0012449E" w:rsidP="0012449E">
      <w:pPr>
        <w:rPr>
          <w:rFonts w:ascii="Arial" w:hAnsi="Arial" w:cs="Arial"/>
          <w:sz w:val="24"/>
          <w:szCs w:val="24"/>
        </w:rPr>
      </w:pPr>
    </w:p>
    <w:p w:rsidR="0012449E" w:rsidRDefault="0012449E" w:rsidP="0012449E">
      <w:pPr>
        <w:rPr>
          <w:rFonts w:ascii="Arial" w:hAnsi="Arial" w:cs="Arial"/>
          <w:sz w:val="24"/>
          <w:szCs w:val="24"/>
        </w:rPr>
      </w:pPr>
    </w:p>
    <w:p w:rsidR="0012449E" w:rsidRDefault="0012449E" w:rsidP="0012449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449E" w:rsidRDefault="0012449E" w:rsidP="0012449E">
      <w:pPr>
        <w:rPr>
          <w:rFonts w:ascii="Arial" w:hAnsi="Arial" w:cs="Arial"/>
          <w:sz w:val="24"/>
          <w:szCs w:val="24"/>
        </w:rPr>
      </w:pPr>
      <w:r w:rsidRPr="009B6F6C">
        <w:rPr>
          <w:rFonts w:ascii="Arial" w:hAnsi="Arial" w:cs="Arial"/>
          <w:sz w:val="24"/>
          <w:szCs w:val="24"/>
        </w:rPr>
        <w:t>Indague acerca de las diferencias espaciales en torno a</w:t>
      </w:r>
      <w:r>
        <w:rPr>
          <w:rFonts w:ascii="Arial" w:hAnsi="Arial" w:cs="Arial"/>
          <w:sz w:val="24"/>
          <w:szCs w:val="24"/>
        </w:rPr>
        <w:t>l acceso y consumo del recurso hídrico en diversas</w:t>
      </w:r>
      <w:r>
        <w:rPr>
          <w:rFonts w:ascii="Arial" w:hAnsi="Arial" w:cs="Arial"/>
          <w:sz w:val="24"/>
          <w:szCs w:val="24"/>
        </w:rPr>
        <w:tab/>
        <w:t>zonas</w:t>
      </w:r>
      <w:r>
        <w:rPr>
          <w:rFonts w:ascii="Arial" w:hAnsi="Arial" w:cs="Arial"/>
          <w:sz w:val="24"/>
          <w:szCs w:val="24"/>
        </w:rPr>
        <w:tab/>
        <w:t>del Planeta (por ejemplo, documentales</w:t>
      </w:r>
      <w:r>
        <w:rPr>
          <w:rFonts w:ascii="Arial" w:hAnsi="Arial" w:cs="Arial"/>
          <w:sz w:val="24"/>
          <w:szCs w:val="24"/>
        </w:rPr>
        <w:tab/>
        <w:t>sobre</w:t>
      </w:r>
      <w:r>
        <w:rPr>
          <w:rFonts w:ascii="Arial" w:hAnsi="Arial" w:cs="Arial"/>
          <w:sz w:val="24"/>
          <w:szCs w:val="24"/>
        </w:rPr>
        <w:tab/>
        <w:t xml:space="preserve">el acceso a agua en paisajes desérticos). Posteriormente, indague a través de </w:t>
      </w:r>
      <w:r w:rsidRPr="009B6F6C">
        <w:rPr>
          <w:rFonts w:ascii="Arial" w:hAnsi="Arial" w:cs="Arial"/>
          <w:sz w:val="24"/>
          <w:szCs w:val="24"/>
        </w:rPr>
        <w:t>fuentes</w:t>
      </w:r>
      <w:r w:rsidRPr="009B6F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escritas (periódicos, artículos de </w:t>
      </w:r>
      <w:r w:rsidRPr="009B6F6C">
        <w:rPr>
          <w:rFonts w:ascii="Arial" w:hAnsi="Arial" w:cs="Arial"/>
          <w:sz w:val="24"/>
          <w:szCs w:val="24"/>
        </w:rPr>
        <w:t>internet,</w:t>
      </w:r>
      <w:r w:rsidRPr="009B6F6C">
        <w:rPr>
          <w:rFonts w:ascii="Arial" w:hAnsi="Arial" w:cs="Arial"/>
          <w:sz w:val="24"/>
          <w:szCs w:val="24"/>
        </w:rPr>
        <w:tab/>
        <w:t>lib</w:t>
      </w:r>
      <w:r>
        <w:rPr>
          <w:rFonts w:ascii="Arial" w:hAnsi="Arial" w:cs="Arial"/>
          <w:sz w:val="24"/>
          <w:szCs w:val="24"/>
        </w:rPr>
        <w:t>ros)</w:t>
      </w:r>
      <w:r>
        <w:rPr>
          <w:rFonts w:ascii="Arial" w:hAnsi="Arial" w:cs="Arial"/>
          <w:sz w:val="24"/>
          <w:szCs w:val="24"/>
        </w:rPr>
        <w:tab/>
        <w:t xml:space="preserve">o audiovisuales </w:t>
      </w:r>
      <w:r w:rsidRPr="009B6F6C">
        <w:rPr>
          <w:rFonts w:ascii="Arial" w:hAnsi="Arial" w:cs="Arial"/>
          <w:sz w:val="24"/>
          <w:szCs w:val="24"/>
        </w:rPr>
        <w:t>información referente a las  condiciones que experime</w:t>
      </w:r>
      <w:r>
        <w:rPr>
          <w:rFonts w:ascii="Arial" w:hAnsi="Arial" w:cs="Arial"/>
          <w:sz w:val="24"/>
          <w:szCs w:val="24"/>
        </w:rPr>
        <w:t xml:space="preserve">ntan diversos grupos humanos en relación con el acceso y consumo </w:t>
      </w:r>
      <w:r w:rsidRPr="009B6F6C">
        <w:rPr>
          <w:rFonts w:ascii="Arial" w:hAnsi="Arial" w:cs="Arial"/>
          <w:sz w:val="24"/>
          <w:szCs w:val="24"/>
        </w:rPr>
        <w:t>de</w:t>
      </w:r>
      <w:r w:rsidRPr="009B6F6C">
        <w:rPr>
          <w:rFonts w:ascii="Arial" w:hAnsi="Arial" w:cs="Arial"/>
          <w:sz w:val="24"/>
          <w:szCs w:val="24"/>
        </w:rPr>
        <w:tab/>
        <w:t>agua.</w:t>
      </w:r>
    </w:p>
    <w:p w:rsidR="0012449E" w:rsidRDefault="0012449E" w:rsidP="001244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Página de referencia al agua </w:t>
      </w:r>
      <w:hyperlink r:id="rId5" w:history="1">
        <w:r>
          <w:rPr>
            <w:rStyle w:val="Hyperlink"/>
          </w:rPr>
          <w:t>https://www.iagua.es/blogs/facts-and-figures/disponibilidad-y-acceso-agua-buena-calidad-mundo-mapa</w:t>
        </w:r>
      </w:hyperlink>
    </w:p>
    <w:p w:rsidR="0012449E" w:rsidRPr="009B6F6C" w:rsidRDefault="0012449E" w:rsidP="001244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Realice un afiche informativo </w:t>
      </w:r>
      <w:r w:rsidRPr="009B6F6C">
        <w:rPr>
          <w:rFonts w:ascii="Arial" w:hAnsi="Arial" w:cs="Arial"/>
          <w:sz w:val="24"/>
          <w:szCs w:val="24"/>
        </w:rPr>
        <w:t>con</w:t>
      </w:r>
      <w:r w:rsidRPr="009B6F6C">
        <w:rPr>
          <w:rFonts w:ascii="Arial" w:hAnsi="Arial" w:cs="Arial"/>
          <w:sz w:val="24"/>
          <w:szCs w:val="24"/>
        </w:rPr>
        <w:tab/>
        <w:t>el  propósito de concientizar sobre las condiciones de acceso al recurso hídrico en el mundo.</w:t>
      </w:r>
    </w:p>
    <w:p w:rsidR="002E09FC" w:rsidRDefault="002E09FC"/>
    <w:sectPr w:rsidR="002E0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9E"/>
    <w:rsid w:val="0012449E"/>
    <w:rsid w:val="002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FD9CA-CAAF-48EA-9DD8-7E54E80D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49E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4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agua.es/blogs/facts-and-figures/disponibilidad-y-acceso-agua-buena-calidad-mundo-map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2020-06-03T15:06:00Z</dcterms:created>
  <dcterms:modified xsi:type="dcterms:W3CDTF">2020-06-03T15:14:00Z</dcterms:modified>
</cp:coreProperties>
</file>