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9A739C">
      <w:pPr>
        <w:rPr>
          <w:rFonts w:ascii="Arial" w:hAnsi="Arial" w:cs="Arial"/>
          <w:sz w:val="28"/>
          <w:szCs w:val="28"/>
          <w:lang w:val="es-CR"/>
        </w:rPr>
      </w:pPr>
      <w:r w:rsidRPr="008C50DD">
        <w:rPr>
          <w:rFonts w:ascii="Arial" w:hAnsi="Arial" w:cs="Arial"/>
          <w:sz w:val="28"/>
          <w:szCs w:val="28"/>
          <w:highlight w:val="green"/>
          <w:lang w:val="es-CR"/>
        </w:rPr>
        <w:t>Actividad 2. Indague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9A739C" w:rsidRDefault="009A739C">
      <w:pPr>
        <w:rPr>
          <w:rFonts w:ascii="Arial" w:hAnsi="Arial" w:cs="Arial"/>
          <w:sz w:val="28"/>
          <w:szCs w:val="28"/>
          <w:lang w:val="es-CR"/>
        </w:rPr>
      </w:pPr>
    </w:p>
    <w:p w:rsidR="009A739C" w:rsidRPr="009A739C" w:rsidRDefault="009A739C">
      <w:pPr>
        <w:rPr>
          <w:rFonts w:ascii="Arial" w:hAnsi="Arial" w:cs="Arial"/>
          <w:sz w:val="28"/>
          <w:szCs w:val="28"/>
          <w:lang w:val="es-CR"/>
        </w:rPr>
      </w:pPr>
      <w:r w:rsidRPr="009A739C">
        <w:rPr>
          <w:rFonts w:ascii="Arial" w:hAnsi="Arial" w:cs="Arial"/>
          <w:sz w:val="28"/>
          <w:szCs w:val="28"/>
          <w:lang w:val="es-CR"/>
        </w:rPr>
        <w:t>Indague información sobre los sectores clave que les fueron asignados en la actividad anterior (ver temáticas), siendo esta vez referente a las medidas de adaptación posibles de desarrollar para mitigar los efectos del cambio climátic</w:t>
      </w:r>
      <w:r>
        <w:rPr>
          <w:rFonts w:ascii="Arial" w:hAnsi="Arial" w:cs="Arial"/>
          <w:sz w:val="28"/>
          <w:szCs w:val="28"/>
          <w:lang w:val="es-CR"/>
        </w:rPr>
        <w:t xml:space="preserve">o en el país. </w:t>
      </w:r>
    </w:p>
    <w:sectPr w:rsidR="009A739C" w:rsidRPr="009A7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9C"/>
    <w:rsid w:val="002E09FC"/>
    <w:rsid w:val="008C50DD"/>
    <w:rsid w:val="009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F7CF-2376-4FB3-A30B-FEE13AE7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2020-06-26T22:07:00Z</dcterms:created>
  <dcterms:modified xsi:type="dcterms:W3CDTF">2020-06-26T22:11:00Z</dcterms:modified>
</cp:coreProperties>
</file>